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1B" w:rsidRDefault="00922D1B" w:rsidP="00922D1B">
      <w:r>
        <w:t>Name:</w:t>
      </w:r>
    </w:p>
    <w:p w:rsidR="00922D1B" w:rsidRDefault="00922D1B" w:rsidP="00922D1B">
      <w:r>
        <w:t>Tutor:</w:t>
      </w:r>
    </w:p>
    <w:p w:rsidR="00922D1B" w:rsidRDefault="00922D1B" w:rsidP="00922D1B">
      <w:r>
        <w:t>Course:</w:t>
      </w:r>
    </w:p>
    <w:p w:rsidR="00922D1B" w:rsidRDefault="00922D1B" w:rsidP="00922D1B">
      <w:r>
        <w:t xml:space="preserve">Dare: </w:t>
      </w:r>
    </w:p>
    <w:p w:rsidR="007F3814" w:rsidRDefault="002C5E97" w:rsidP="00922D1B">
      <w:pPr>
        <w:jc w:val="center"/>
      </w:pPr>
      <w:r>
        <w:t>Derivatives and Contracts</w:t>
      </w:r>
    </w:p>
    <w:p w:rsidR="002C5E97" w:rsidRPr="008C6570" w:rsidRDefault="002C5E97">
      <w:pPr>
        <w:rPr>
          <w:b/>
        </w:rPr>
      </w:pPr>
      <w:r w:rsidRPr="008C6570">
        <w:rPr>
          <w:b/>
        </w:rPr>
        <w:t>Briefly discuss the three methods by which business can 'hedge' currency volatility</w:t>
      </w:r>
    </w:p>
    <w:p w:rsidR="002C5E97" w:rsidRDefault="002C5E97" w:rsidP="0044668F">
      <w:pPr>
        <w:ind w:firstLine="720"/>
      </w:pPr>
      <w:r>
        <w:t xml:space="preserve">There are three methods in which a business can hedge itself from currency volatility. </w:t>
      </w:r>
      <w:r w:rsidR="004F2E76">
        <w:t xml:space="preserve">In order to ensure that it is not affected by currency volatility, a business capitalizes on any expected movement in exchange rate under the following methods. </w:t>
      </w:r>
      <w:r w:rsidR="00417237">
        <w:t xml:space="preserve">The first method is business speculation based on any expected appreciation. </w:t>
      </w:r>
      <w:r w:rsidR="00D252DF">
        <w:t xml:space="preserve">In this, when the business speculates that </w:t>
      </w:r>
      <w:r w:rsidR="00F95710">
        <w:t>a currency is valued lower than its normal in the exchange</w:t>
      </w:r>
      <w:r w:rsidR="0044668F">
        <w:t xml:space="preserve"> market, it would invest in the</w:t>
      </w:r>
      <w:r w:rsidR="00F95710">
        <w:t xml:space="preserve"> cu</w:t>
      </w:r>
      <w:r w:rsidR="0044668F">
        <w:t>r</w:t>
      </w:r>
      <w:r w:rsidR="00F95710">
        <w:t xml:space="preserve">rency before it appreciates. </w:t>
      </w:r>
      <w:r w:rsidR="00B16EC4">
        <w:t xml:space="preserve">Additionally, </w:t>
      </w:r>
      <w:r w:rsidR="00685E03">
        <w:t>when the business speculate</w:t>
      </w:r>
      <w:r w:rsidR="0044668F">
        <w:t>s a</w:t>
      </w:r>
      <w:r w:rsidR="00685E03">
        <w:t xml:space="preserve"> decrease in the foreign currency in the foreign exchange market, </w:t>
      </w:r>
      <w:r w:rsidR="005D5092">
        <w:t xml:space="preserve">it can borrow money in the currency and convert it into a different </w:t>
      </w:r>
      <w:r w:rsidR="00E16923">
        <w:t>currency before</w:t>
      </w:r>
      <w:r w:rsidR="005D5092">
        <w:t xml:space="preserve"> </w:t>
      </w:r>
      <w:r w:rsidR="00E16923">
        <w:t>it can decline</w:t>
      </w:r>
      <w:r w:rsidR="005D5092">
        <w:t xml:space="preserve">. </w:t>
      </w:r>
      <w:r w:rsidR="0044668F">
        <w:t xml:space="preserve">Another method that a business can hedge currency volatility is by use of carry trade where it </w:t>
      </w:r>
      <w:r w:rsidR="00BE0B79">
        <w:t xml:space="preserve">can capitalize on the disparity in interest rates between two countries. </w:t>
      </w:r>
    </w:p>
    <w:p w:rsidR="00220551" w:rsidRPr="00C048CD" w:rsidRDefault="008C6570" w:rsidP="008C6570">
      <w:pPr>
        <w:rPr>
          <w:b/>
        </w:rPr>
      </w:pPr>
      <w:r w:rsidRPr="00C048CD">
        <w:rPr>
          <w:b/>
        </w:rPr>
        <w:t>What advantage(s) do currency options offer that futures or forward contracts do not?</w:t>
      </w:r>
    </w:p>
    <w:p w:rsidR="008C6570" w:rsidRDefault="008C6570" w:rsidP="00C048CD">
      <w:pPr>
        <w:ind w:firstLine="720"/>
      </w:pPr>
      <w:r>
        <w:t xml:space="preserve">There are some differences between currency options and forward contracts which are mainly based on the advantages that one offers and the other does not. </w:t>
      </w:r>
      <w:r w:rsidR="00C048CD">
        <w:t xml:space="preserve">Precisely, </w:t>
      </w:r>
      <w:r w:rsidR="00966633">
        <w:t xml:space="preserve">there are some specific </w:t>
      </w:r>
      <w:r w:rsidR="00145647">
        <w:t>advantages</w:t>
      </w:r>
      <w:r w:rsidR="00966633">
        <w:t xml:space="preserve"> that currency options offer that a forward contract cannot. </w:t>
      </w:r>
      <w:r w:rsidR="00145647">
        <w:t xml:space="preserve">To start with, </w:t>
      </w:r>
      <w:r w:rsidR="002A0061">
        <w:t>both</w:t>
      </w:r>
      <w:r w:rsidR="00F87857">
        <w:t xml:space="preserve"> </w:t>
      </w:r>
      <w:r w:rsidR="00114A83">
        <w:t xml:space="preserve">currency options </w:t>
      </w:r>
      <w:r w:rsidR="002A0061">
        <w:t xml:space="preserve">and forward contract </w:t>
      </w:r>
      <w:r w:rsidR="00114A83">
        <w:t xml:space="preserve">give the right to buy or sell currencies at specified </w:t>
      </w:r>
      <w:r w:rsidR="00F87857">
        <w:t>prices</w:t>
      </w:r>
      <w:r w:rsidR="002A0061">
        <w:t xml:space="preserve">. However, currency options have an advantage of over the counter market. This is where commercial banks and brokerage firms offer currency options. </w:t>
      </w:r>
      <w:r w:rsidR="00AB5C25">
        <w:t>The over the co</w:t>
      </w:r>
      <w:r w:rsidR="00757690">
        <w:t>u</w:t>
      </w:r>
      <w:r w:rsidR="00AB5C25">
        <w:t xml:space="preserve">nter market </w:t>
      </w:r>
      <w:r w:rsidR="00AB5C25">
        <w:lastRenderedPageBreak/>
        <w:t>enables currency options which are tailored to cater for the specific nee</w:t>
      </w:r>
      <w:r w:rsidR="00B40FA5">
        <w:t>ds of a business or organizatio</w:t>
      </w:r>
      <w:r w:rsidR="00AB5C25">
        <w:t xml:space="preserve">n. </w:t>
      </w:r>
      <w:r w:rsidR="00757690">
        <w:t xml:space="preserve">In addition, unlike forward contract, </w:t>
      </w:r>
      <w:r w:rsidR="00051291">
        <w:t>currency options offer</w:t>
      </w:r>
      <w:r w:rsidR="00757690">
        <w:t xml:space="preserve"> the right to buy currency at designated strike price </w:t>
      </w:r>
      <w:r w:rsidR="00CB5EF3">
        <w:t xml:space="preserve">within a </w:t>
      </w:r>
      <w:r w:rsidR="00051291">
        <w:t>specific</w:t>
      </w:r>
      <w:r w:rsidR="00CB5EF3">
        <w:t xml:space="preserve"> </w:t>
      </w:r>
      <w:r w:rsidR="00051291">
        <w:t>period</w:t>
      </w:r>
      <w:r w:rsidR="00CB5EF3">
        <w:t xml:space="preserve"> of time. </w:t>
      </w:r>
    </w:p>
    <w:p w:rsidR="00121235" w:rsidRDefault="00121235" w:rsidP="00121235"/>
    <w:p w:rsidR="00121235" w:rsidRPr="00327D42" w:rsidRDefault="00121235" w:rsidP="00121235">
      <w:pPr>
        <w:rPr>
          <w:b/>
        </w:rPr>
      </w:pPr>
      <w:r w:rsidRPr="00327D42">
        <w:rPr>
          <w:b/>
        </w:rPr>
        <w:t>Why do currency futures prices change over time?</w:t>
      </w:r>
    </w:p>
    <w:p w:rsidR="00121235" w:rsidRDefault="00121235" w:rsidP="00327D42">
      <w:pPr>
        <w:ind w:firstLine="720"/>
      </w:pPr>
      <w:r>
        <w:t xml:space="preserve">There are several reasons as to why currency futures prices change over time. </w:t>
      </w:r>
      <w:r w:rsidR="00EA5CFC">
        <w:t xml:space="preserve">To start with, futures encourage public speculation </w:t>
      </w:r>
      <w:r w:rsidR="004A2E5D">
        <w:t>which</w:t>
      </w:r>
      <w:r w:rsidR="00EA5CFC">
        <w:t xml:space="preserve"> means that the prices change based on the speculations. </w:t>
      </w:r>
      <w:r w:rsidR="0062168C">
        <w:t xml:space="preserve">In addition, unlike forwards, </w:t>
      </w:r>
      <w:r w:rsidR="00701335">
        <w:t>in their clearing operation, futures are handled by exchange clearinghouse which encourages daily settlement</w:t>
      </w:r>
      <w:r w:rsidR="000E0D0F">
        <w:t xml:space="preserve"> </w:t>
      </w:r>
      <w:r w:rsidR="006A690D">
        <w:t xml:space="preserve">to the market price. </w:t>
      </w:r>
      <w:r w:rsidR="000E0B77">
        <w:t xml:space="preserve">Another reason as to why </w:t>
      </w:r>
      <w:r w:rsidR="00C82E70">
        <w:t xml:space="preserve">futures price keep changing is that </w:t>
      </w:r>
      <w:r w:rsidR="00B82862">
        <w:t xml:space="preserve">they are not self regulated </w:t>
      </w:r>
      <w:r w:rsidR="009E31B9">
        <w:t xml:space="preserve">but are regulated by </w:t>
      </w:r>
      <w:r w:rsidR="00C655BF">
        <w:t xml:space="preserve">the national Futures Association and Commodity Futures Trading </w:t>
      </w:r>
      <w:r w:rsidR="00DF7E95">
        <w:t>Commission</w:t>
      </w:r>
      <w:r w:rsidR="00C655BF">
        <w:t xml:space="preserve">. </w:t>
      </w:r>
      <w:r w:rsidR="008714B0">
        <w:t>Importantly</w:t>
      </w:r>
      <w:r w:rsidR="00C76CD0">
        <w:t xml:space="preserve"> to note</w:t>
      </w:r>
      <w:r w:rsidR="008714B0">
        <w:t xml:space="preserve">, majority of the futures are </w:t>
      </w:r>
      <w:r w:rsidR="004A52EC">
        <w:t xml:space="preserve">by offset. </w:t>
      </w:r>
      <w:r w:rsidR="007C7698">
        <w:t xml:space="preserve">Futures prices change over time because they mostly use electronic trading platforms which serve as brokers in executing the desired trades. </w:t>
      </w:r>
      <w:r w:rsidR="00DB38C2">
        <w:t xml:space="preserve">However, these brokers have negotiated fees which change from time to time. </w:t>
      </w:r>
    </w:p>
    <w:p w:rsidR="008205E3" w:rsidRPr="008D73C5" w:rsidRDefault="008205E3" w:rsidP="008205E3">
      <w:pPr>
        <w:rPr>
          <w:b/>
        </w:rPr>
      </w:pPr>
      <w:r w:rsidRPr="008D73C5">
        <w:rPr>
          <w:b/>
        </w:rPr>
        <w:t>What is meant by the term: Speculation, why would someone want to take this approach?</w:t>
      </w:r>
    </w:p>
    <w:p w:rsidR="008205E3" w:rsidRDefault="00364177" w:rsidP="00E64E12">
      <w:pPr>
        <w:ind w:firstLine="720"/>
      </w:pPr>
      <w:r>
        <w:t xml:space="preserve">The term speculation </w:t>
      </w:r>
      <w:r w:rsidR="003F1F5F">
        <w:t xml:space="preserve">means the formation of a theory or an assumption which may not have evidence. </w:t>
      </w:r>
      <w:r w:rsidR="00823889">
        <w:t xml:space="preserve">In business, speculation is done with the hope of gaining but considering the risk of losing. </w:t>
      </w:r>
      <w:r w:rsidR="00E64E12">
        <w:t>There are various reasons why one would want to take the approach of speculation</w:t>
      </w:r>
      <w:r w:rsidR="008D73C5">
        <w:t xml:space="preserve"> but the main reason is the desire for profits.</w:t>
      </w:r>
      <w:r w:rsidR="00E64E12">
        <w:t xml:space="preserve"> </w:t>
      </w:r>
      <w:r w:rsidR="00B5674F">
        <w:t xml:space="preserve">To start with, someone may want to speculate based on expected appreciation. In a case where </w:t>
      </w:r>
      <w:r w:rsidR="00126071">
        <w:t xml:space="preserve">there </w:t>
      </w:r>
      <w:r w:rsidR="00EF6A95">
        <w:t xml:space="preserve">a currency may be valued lower, an </w:t>
      </w:r>
      <w:r w:rsidR="009543C6">
        <w:t>individual</w:t>
      </w:r>
      <w:r w:rsidR="00EF6A95">
        <w:t xml:space="preserve"> or a business may decide to invest in the currency before it </w:t>
      </w:r>
      <w:r w:rsidR="006A644F">
        <w:t>appreciates</w:t>
      </w:r>
      <w:r w:rsidR="00EF6A95">
        <w:t xml:space="preserve">. If it </w:t>
      </w:r>
      <w:r w:rsidR="006A644F">
        <w:t>appreciates</w:t>
      </w:r>
      <w:r w:rsidR="00EF6A95">
        <w:t xml:space="preserve">, there will be profits but if it does not, there is a risk of losing. </w:t>
      </w:r>
      <w:r w:rsidR="00774EE6">
        <w:t xml:space="preserve">In addition, an individual may speculate in a case where a commodity or currency is expected to depreciate. </w:t>
      </w:r>
      <w:r w:rsidR="00A87B3F">
        <w:t xml:space="preserve">If it is a currency, the individual </w:t>
      </w:r>
      <w:r w:rsidR="00A87B3F">
        <w:lastRenderedPageBreak/>
        <w:t xml:space="preserve">may borrow and convert before the value declines. </w:t>
      </w:r>
      <w:r w:rsidR="005F4AD4">
        <w:t xml:space="preserve">The risk is that if it does not </w:t>
      </w:r>
      <w:r w:rsidR="00775D29">
        <w:t>decline</w:t>
      </w:r>
      <w:r w:rsidR="005F4AD4">
        <w:t xml:space="preserve">, the loss will be experienced in repaying. </w:t>
      </w:r>
    </w:p>
    <w:p w:rsidR="00121235" w:rsidRDefault="00121235" w:rsidP="00121235"/>
    <w:sectPr w:rsidR="00121235" w:rsidSect="007F381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17B4" w:rsidRDefault="009D17B4" w:rsidP="00922D1B">
      <w:pPr>
        <w:spacing w:line="240" w:lineRule="auto"/>
      </w:pPr>
      <w:r>
        <w:separator/>
      </w:r>
    </w:p>
  </w:endnote>
  <w:endnote w:type="continuationSeparator" w:id="1">
    <w:p w:rsidR="009D17B4" w:rsidRDefault="009D17B4" w:rsidP="00922D1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17B4" w:rsidRDefault="009D17B4" w:rsidP="00922D1B">
      <w:pPr>
        <w:spacing w:line="240" w:lineRule="auto"/>
      </w:pPr>
      <w:r>
        <w:separator/>
      </w:r>
    </w:p>
  </w:footnote>
  <w:footnote w:type="continuationSeparator" w:id="1">
    <w:p w:rsidR="009D17B4" w:rsidRDefault="009D17B4" w:rsidP="00922D1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1B" w:rsidRDefault="00922D1B" w:rsidP="00922D1B">
    <w:pPr>
      <w:pStyle w:val="Header"/>
      <w:jc w:val="right"/>
    </w:pPr>
    <w:r>
      <w:t xml:space="preserve">Surname </w:t>
    </w:r>
    <w:sdt>
      <w:sdtPr>
        <w:id w:val="552288926"/>
        <w:docPartObj>
          <w:docPartGallery w:val="Page Numbers (Top of Page)"/>
          <w:docPartUnique/>
        </w:docPartObj>
      </w:sdtPr>
      <w:sdtContent>
        <w:fldSimple w:instr=" PAGE   \* MERGEFORMAT ">
          <w:r>
            <w:rPr>
              <w:noProof/>
            </w:rPr>
            <w:t>1</w:t>
          </w:r>
        </w:fldSimple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5E97"/>
    <w:rsid w:val="00051291"/>
    <w:rsid w:val="000E0B77"/>
    <w:rsid w:val="000E0D0F"/>
    <w:rsid w:val="00114A83"/>
    <w:rsid w:val="00121235"/>
    <w:rsid w:val="00126071"/>
    <w:rsid w:val="00145647"/>
    <w:rsid w:val="00220551"/>
    <w:rsid w:val="002A0061"/>
    <w:rsid w:val="002C5E97"/>
    <w:rsid w:val="00327D42"/>
    <w:rsid w:val="00364177"/>
    <w:rsid w:val="003F1F5F"/>
    <w:rsid w:val="00417237"/>
    <w:rsid w:val="0044668F"/>
    <w:rsid w:val="004A2E5D"/>
    <w:rsid w:val="004A52EC"/>
    <w:rsid w:val="004F2E76"/>
    <w:rsid w:val="005D5092"/>
    <w:rsid w:val="005F4AD4"/>
    <w:rsid w:val="0062168C"/>
    <w:rsid w:val="00685E03"/>
    <w:rsid w:val="006A644F"/>
    <w:rsid w:val="006A690D"/>
    <w:rsid w:val="00701335"/>
    <w:rsid w:val="00757690"/>
    <w:rsid w:val="00774EE6"/>
    <w:rsid w:val="00775D29"/>
    <w:rsid w:val="007B7D6E"/>
    <w:rsid w:val="007C7698"/>
    <w:rsid w:val="007F3814"/>
    <w:rsid w:val="008205E3"/>
    <w:rsid w:val="00823889"/>
    <w:rsid w:val="008714B0"/>
    <w:rsid w:val="008C6570"/>
    <w:rsid w:val="008D73C5"/>
    <w:rsid w:val="00922D1B"/>
    <w:rsid w:val="009543C6"/>
    <w:rsid w:val="00966633"/>
    <w:rsid w:val="009B0259"/>
    <w:rsid w:val="009D17B4"/>
    <w:rsid w:val="009E31B9"/>
    <w:rsid w:val="00A87B3F"/>
    <w:rsid w:val="00AB5C25"/>
    <w:rsid w:val="00AE7DD0"/>
    <w:rsid w:val="00B16EC4"/>
    <w:rsid w:val="00B40FA5"/>
    <w:rsid w:val="00B5674F"/>
    <w:rsid w:val="00B82862"/>
    <w:rsid w:val="00BE0B79"/>
    <w:rsid w:val="00BF1DD5"/>
    <w:rsid w:val="00BF50C9"/>
    <w:rsid w:val="00C048CD"/>
    <w:rsid w:val="00C655BF"/>
    <w:rsid w:val="00C76CD0"/>
    <w:rsid w:val="00C82E70"/>
    <w:rsid w:val="00CB5EF3"/>
    <w:rsid w:val="00D252DF"/>
    <w:rsid w:val="00DB38C2"/>
    <w:rsid w:val="00DF7E95"/>
    <w:rsid w:val="00E16923"/>
    <w:rsid w:val="00E64E12"/>
    <w:rsid w:val="00EA5CFC"/>
    <w:rsid w:val="00EF6A95"/>
    <w:rsid w:val="00F87857"/>
    <w:rsid w:val="00F95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2D1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D1B"/>
  </w:style>
  <w:style w:type="paragraph" w:styleId="Footer">
    <w:name w:val="footer"/>
    <w:basedOn w:val="Normal"/>
    <w:link w:val="FooterChar"/>
    <w:uiPriority w:val="99"/>
    <w:semiHidden/>
    <w:unhideWhenUsed/>
    <w:rsid w:val="00922D1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22D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61</cp:revision>
  <dcterms:created xsi:type="dcterms:W3CDTF">2018-02-28T05:22:00Z</dcterms:created>
  <dcterms:modified xsi:type="dcterms:W3CDTF">2018-02-28T07:29:00Z</dcterms:modified>
</cp:coreProperties>
</file>